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BE11" w14:textId="77777777" w:rsidR="00700C8B" w:rsidRPr="00700C8B" w:rsidRDefault="00700C8B" w:rsidP="00700C8B">
      <w:pPr>
        <w:rPr>
          <w:rFonts w:ascii="Century Gothic" w:hAnsi="Century Gothic"/>
          <w:b/>
          <w:sz w:val="28"/>
          <w:szCs w:val="28"/>
        </w:rPr>
      </w:pPr>
      <w:r w:rsidRPr="00700C8B">
        <w:rPr>
          <w:rFonts w:ascii="Century Gothic" w:hAnsi="Century Gothic"/>
          <w:b/>
          <w:sz w:val="28"/>
          <w:szCs w:val="28"/>
        </w:rPr>
        <w:t>Youth Hot Weather Guidelines</w:t>
      </w:r>
      <w:r>
        <w:rPr>
          <w:rFonts w:ascii="Century Gothic" w:hAnsi="Century Gothic"/>
          <w:b/>
          <w:sz w:val="28"/>
          <w:szCs w:val="28"/>
        </w:rPr>
        <w:t xml:space="preserve">                                         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6AF701F3" wp14:editId="2112C42F">
            <wp:extent cx="1049608" cy="95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01" cy="96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8B595B" w14:textId="77777777" w:rsidR="006B789E" w:rsidRDefault="006B789E" w:rsidP="00700C8B">
      <w:pPr>
        <w:rPr>
          <w:rFonts w:ascii="Century Gothic" w:hAnsi="Century Gothic"/>
          <w:b/>
          <w:sz w:val="24"/>
          <w:szCs w:val="24"/>
        </w:rPr>
      </w:pPr>
    </w:p>
    <w:p w14:paraId="2BEFE754" w14:textId="77777777" w:rsidR="00700C8B" w:rsidRPr="00700C8B" w:rsidRDefault="00700C8B" w:rsidP="00700C8B">
      <w:pPr>
        <w:rPr>
          <w:rFonts w:ascii="Century Gothic" w:hAnsi="Century Gothic"/>
          <w:b/>
          <w:sz w:val="24"/>
          <w:szCs w:val="24"/>
        </w:rPr>
      </w:pPr>
      <w:r w:rsidRPr="00700C8B">
        <w:rPr>
          <w:rFonts w:ascii="Century Gothic" w:hAnsi="Century Gothic"/>
          <w:b/>
          <w:sz w:val="24"/>
          <w:szCs w:val="24"/>
        </w:rPr>
        <w:t>These guidelines have been developed to:</w:t>
      </w:r>
    </w:p>
    <w:p w14:paraId="2D8A5151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 Raise awareness throughout the about the issues associated with exercising</w:t>
      </w:r>
      <w:r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and/or competing in hot and humid conditions.</w:t>
      </w:r>
    </w:p>
    <w:p w14:paraId="2E5E5510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 xml:space="preserve"> Provide information so that event </w:t>
      </w:r>
      <w:r>
        <w:rPr>
          <w:rFonts w:ascii="Century Gothic" w:hAnsi="Century Gothic"/>
          <w:sz w:val="24"/>
          <w:szCs w:val="24"/>
        </w:rPr>
        <w:t xml:space="preserve">managers, </w:t>
      </w:r>
      <w:r w:rsidRPr="00700C8B">
        <w:rPr>
          <w:rFonts w:ascii="Century Gothic" w:hAnsi="Century Gothic"/>
          <w:sz w:val="24"/>
          <w:szCs w:val="24"/>
        </w:rPr>
        <w:t>coaches, officials, parents and can take common sense steps to minimise the extra risks that arise when exercising in hot or</w:t>
      </w:r>
      <w:r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humid weather.</w:t>
      </w:r>
    </w:p>
    <w:p w14:paraId="73F208F9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 xml:space="preserve"> Help event </w:t>
      </w:r>
      <w:r>
        <w:rPr>
          <w:rFonts w:ascii="Century Gothic" w:hAnsi="Century Gothic"/>
          <w:sz w:val="24"/>
          <w:szCs w:val="24"/>
        </w:rPr>
        <w:t>managers</w:t>
      </w:r>
      <w:r w:rsidRPr="00700C8B">
        <w:rPr>
          <w:rFonts w:ascii="Century Gothic" w:hAnsi="Century Gothic"/>
          <w:sz w:val="24"/>
          <w:szCs w:val="24"/>
        </w:rPr>
        <w:t>, coaches and officials to decide whether an event or training should be modified or</w:t>
      </w:r>
      <w:r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cancelled and when it is safe to compete or train in the heat.</w:t>
      </w:r>
    </w:p>
    <w:p w14:paraId="274F2135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 xml:space="preserve">It is the responsibility of </w:t>
      </w:r>
      <w:r>
        <w:rPr>
          <w:rFonts w:ascii="Century Gothic" w:hAnsi="Century Gothic"/>
          <w:sz w:val="24"/>
          <w:szCs w:val="24"/>
        </w:rPr>
        <w:t xml:space="preserve">St Ives Town FC managers </w:t>
      </w:r>
      <w:r w:rsidRPr="00700C8B">
        <w:rPr>
          <w:rFonts w:ascii="Century Gothic" w:hAnsi="Century Gothic"/>
          <w:sz w:val="24"/>
          <w:szCs w:val="24"/>
        </w:rPr>
        <w:t>, coaches, parents/guardians and other</w:t>
      </w:r>
      <w:r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 xml:space="preserve">relevant individuals to read and understand these guidelines and seek further clarification from </w:t>
      </w:r>
      <w:r>
        <w:rPr>
          <w:rFonts w:ascii="Century Gothic" w:hAnsi="Century Gothic"/>
          <w:sz w:val="24"/>
          <w:szCs w:val="24"/>
        </w:rPr>
        <w:t xml:space="preserve">St Ives Town FC </w:t>
      </w:r>
      <w:r w:rsidRPr="00700C8B">
        <w:rPr>
          <w:rFonts w:ascii="Century Gothic" w:hAnsi="Century Gothic"/>
          <w:sz w:val="24"/>
          <w:szCs w:val="24"/>
        </w:rPr>
        <w:t>as required.</w:t>
      </w:r>
    </w:p>
    <w:p w14:paraId="21B9C5B3" w14:textId="77777777" w:rsidR="00700C8B" w:rsidRPr="00700C8B" w:rsidRDefault="00700C8B" w:rsidP="00700C8B">
      <w:pPr>
        <w:rPr>
          <w:rFonts w:ascii="Century Gothic" w:hAnsi="Century Gothic"/>
          <w:b/>
          <w:sz w:val="24"/>
          <w:szCs w:val="24"/>
        </w:rPr>
      </w:pPr>
      <w:r w:rsidRPr="00700C8B">
        <w:rPr>
          <w:rFonts w:ascii="Century Gothic" w:hAnsi="Century Gothic"/>
          <w:b/>
          <w:sz w:val="24"/>
          <w:szCs w:val="24"/>
        </w:rPr>
        <w:t>Young Children and Hot Weather</w:t>
      </w:r>
    </w:p>
    <w:p w14:paraId="6EE21687" w14:textId="77777777" w:rsid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Young children are especially at risk in hot weather. Prior to puberty, a child’s sweating mechanism, which is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essential for effective cooling of the body, is poorly developed. Also, a child’s ratio between weight and surface area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is such that the body absorbs heat rapidly. Sensible measures, as outlined in these guidelines, need to be taken to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 xml:space="preserve">protect </w:t>
      </w:r>
      <w:r w:rsidR="005B0FBD">
        <w:rPr>
          <w:rFonts w:ascii="Century Gothic" w:hAnsi="Century Gothic"/>
          <w:sz w:val="24"/>
          <w:szCs w:val="24"/>
        </w:rPr>
        <w:t xml:space="preserve">players </w:t>
      </w:r>
      <w:r w:rsidRPr="00700C8B">
        <w:rPr>
          <w:rFonts w:ascii="Century Gothic" w:hAnsi="Century Gothic"/>
          <w:sz w:val="24"/>
          <w:szCs w:val="24"/>
        </w:rPr>
        <w:t>from over-exertion in hot weather.</w:t>
      </w:r>
    </w:p>
    <w:p w14:paraId="72872337" w14:textId="77777777" w:rsidR="005B0FBD" w:rsidRPr="005B0FBD" w:rsidRDefault="005B0FBD" w:rsidP="00700C8B">
      <w:pPr>
        <w:rPr>
          <w:rFonts w:ascii="Century Gothic" w:hAnsi="Century Gothic"/>
          <w:b/>
          <w:sz w:val="24"/>
          <w:szCs w:val="24"/>
        </w:rPr>
      </w:pPr>
      <w:r w:rsidRPr="005B0FBD">
        <w:rPr>
          <w:rFonts w:ascii="Century Gothic" w:hAnsi="Century Gothic"/>
          <w:b/>
          <w:sz w:val="24"/>
          <w:szCs w:val="24"/>
        </w:rPr>
        <w:t>What you/ managers and coaches need to provide:</w:t>
      </w:r>
    </w:p>
    <w:p w14:paraId="455EDDA8" w14:textId="77777777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Shelter where possible under trees or sun shade</w:t>
      </w:r>
    </w:p>
    <w:p w14:paraId="636A466D" w14:textId="77777777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Ensure the player has plenty of available fluids to drink</w:t>
      </w:r>
    </w:p>
    <w:p w14:paraId="7F1CBFFA" w14:textId="77777777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 Screen so the players can apply regularly (managers and coaches cannot supply or apply)</w:t>
      </w:r>
    </w:p>
    <w:p w14:paraId="0CFDC7BE" w14:textId="77777777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Sun Hat if required</w:t>
      </w:r>
    </w:p>
    <w:p w14:paraId="7EE4897A" w14:textId="11DED116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Regular drinks breaks</w:t>
      </w:r>
      <w:r w:rsidR="00B373D8">
        <w:rPr>
          <w:rFonts w:ascii="Century Gothic" w:hAnsi="Century Gothic"/>
          <w:sz w:val="24"/>
          <w:szCs w:val="24"/>
        </w:rPr>
        <w:t xml:space="preserve">. Please remind parents under covid 19 we cannot supply and water bottles, the players must bring at least 2 drinks </w:t>
      </w:r>
    </w:p>
    <w:p w14:paraId="207B1C23" w14:textId="77777777" w:rsidR="005B0FBD" w:rsidRDefault="005B0FBD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Light loose fitting clothing</w:t>
      </w:r>
    </w:p>
    <w:p w14:paraId="2DF32649" w14:textId="77777777" w:rsidR="005B0FBD" w:rsidRPr="005B0FBD" w:rsidRDefault="005B0FBD" w:rsidP="005B0FBD">
      <w:pPr>
        <w:pStyle w:val="ListParagraph"/>
        <w:rPr>
          <w:rFonts w:ascii="Century Gothic" w:hAnsi="Century Gothic"/>
          <w:sz w:val="24"/>
          <w:szCs w:val="24"/>
        </w:rPr>
      </w:pPr>
    </w:p>
    <w:p w14:paraId="64108181" w14:textId="77777777" w:rsidR="00700C8B" w:rsidRPr="005B0FBD" w:rsidRDefault="00700C8B" w:rsidP="00700C8B">
      <w:pPr>
        <w:rPr>
          <w:rFonts w:ascii="Century Gothic" w:hAnsi="Century Gothic"/>
          <w:b/>
          <w:sz w:val="24"/>
          <w:szCs w:val="24"/>
        </w:rPr>
      </w:pPr>
      <w:r w:rsidRPr="005B0FBD">
        <w:rPr>
          <w:rFonts w:ascii="Century Gothic" w:hAnsi="Century Gothic"/>
          <w:b/>
          <w:sz w:val="24"/>
          <w:szCs w:val="24"/>
        </w:rPr>
        <w:t>What is a Heat Illness?</w:t>
      </w:r>
    </w:p>
    <w:p w14:paraId="68451A89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A heat illness in sport may present itself in a variety of forms including heat exhaustion and the more severe heat</w:t>
      </w:r>
      <w:r w:rsidR="006B789E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stroke.</w:t>
      </w:r>
    </w:p>
    <w:p w14:paraId="3E17F075" w14:textId="77777777" w:rsidR="005B0FBD" w:rsidRDefault="005B0FBD" w:rsidP="00700C8B">
      <w:pPr>
        <w:rPr>
          <w:rFonts w:ascii="Century Gothic" w:hAnsi="Century Gothic"/>
          <w:b/>
          <w:sz w:val="24"/>
          <w:szCs w:val="24"/>
        </w:rPr>
      </w:pPr>
    </w:p>
    <w:p w14:paraId="3770878E" w14:textId="77777777" w:rsidR="005B0FBD" w:rsidRDefault="005B0FBD" w:rsidP="00700C8B">
      <w:pPr>
        <w:rPr>
          <w:rFonts w:ascii="Century Gothic" w:hAnsi="Century Gothic"/>
          <w:b/>
          <w:sz w:val="24"/>
          <w:szCs w:val="24"/>
        </w:rPr>
      </w:pPr>
    </w:p>
    <w:p w14:paraId="730D1E43" w14:textId="77777777" w:rsidR="006B789E" w:rsidRDefault="006B789E" w:rsidP="00700C8B">
      <w:pPr>
        <w:rPr>
          <w:rFonts w:ascii="Century Gothic" w:hAnsi="Century Gothic"/>
          <w:b/>
          <w:sz w:val="24"/>
          <w:szCs w:val="24"/>
        </w:rPr>
      </w:pPr>
    </w:p>
    <w:p w14:paraId="594EDBB6" w14:textId="77777777" w:rsidR="00700C8B" w:rsidRPr="005B0FBD" w:rsidRDefault="00700C8B" w:rsidP="00700C8B">
      <w:pPr>
        <w:rPr>
          <w:rFonts w:ascii="Century Gothic" w:hAnsi="Century Gothic"/>
          <w:b/>
          <w:sz w:val="24"/>
          <w:szCs w:val="24"/>
        </w:rPr>
      </w:pPr>
      <w:r w:rsidRPr="005B0FBD">
        <w:rPr>
          <w:rFonts w:ascii="Century Gothic" w:hAnsi="Century Gothic"/>
          <w:b/>
          <w:sz w:val="24"/>
          <w:szCs w:val="24"/>
        </w:rPr>
        <w:t>Signs</w:t>
      </w:r>
    </w:p>
    <w:p w14:paraId="414FBA32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Some common signs of heat illness that may be seen in Little Athletes are listed below in order of increasing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>seriousness/severity:</w:t>
      </w:r>
    </w:p>
    <w:p w14:paraId="2AA6EB47" w14:textId="77777777" w:rsidR="00700C8B" w:rsidRPr="005B0FBD" w:rsidRDefault="00700C8B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Dizziness (light headedness).</w:t>
      </w:r>
    </w:p>
    <w:p w14:paraId="609CD7D6" w14:textId="77777777" w:rsidR="00700C8B" w:rsidRPr="005B0FBD" w:rsidRDefault="00700C8B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Complaining of being hot and appearing distressed.</w:t>
      </w:r>
    </w:p>
    <w:p w14:paraId="7C110CCC" w14:textId="77777777" w:rsidR="00700C8B" w:rsidRPr="005B0FBD" w:rsidRDefault="00700C8B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Appearing exhausted or weak (fatigued); needing help to stand.</w:t>
      </w:r>
    </w:p>
    <w:p w14:paraId="3524E911" w14:textId="77777777" w:rsidR="005B0FBD" w:rsidRPr="005B0FBD" w:rsidRDefault="00700C8B" w:rsidP="00700C8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Stumbling, unsteady, clumsy, falling.</w:t>
      </w:r>
    </w:p>
    <w:p w14:paraId="640E0DDC" w14:textId="77777777" w:rsidR="00700C8B" w:rsidRPr="005B0FBD" w:rsidRDefault="00700C8B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Collapse – unable to stand; and usually accompanied by some degree of confusion / drowsiness.</w:t>
      </w:r>
    </w:p>
    <w:p w14:paraId="0A36A537" w14:textId="77777777" w:rsidR="00700C8B" w:rsidRPr="005B0FBD" w:rsidRDefault="00700C8B" w:rsidP="005B0FB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Collapse - altered consciousness ranging from confusion, drowsiness through to unconsciousness.</w:t>
      </w:r>
    </w:p>
    <w:p w14:paraId="6D6CDEDB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NOTE: Some of these signs are also seen in children who have pushed themselves and are distressed at the end of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 xml:space="preserve">their </w:t>
      </w:r>
      <w:r w:rsidR="005B0FBD">
        <w:rPr>
          <w:rFonts w:ascii="Century Gothic" w:hAnsi="Century Gothic"/>
          <w:sz w:val="24"/>
          <w:szCs w:val="24"/>
        </w:rPr>
        <w:t>training or match</w:t>
      </w:r>
      <w:r w:rsidRPr="00700C8B">
        <w:rPr>
          <w:rFonts w:ascii="Century Gothic" w:hAnsi="Century Gothic"/>
          <w:sz w:val="24"/>
          <w:szCs w:val="24"/>
        </w:rPr>
        <w:t>, but are not due to a heat illness.</w:t>
      </w:r>
    </w:p>
    <w:p w14:paraId="04AE7A63" w14:textId="77777777" w:rsidR="00700C8B" w:rsidRPr="005B0FBD" w:rsidRDefault="00700C8B" w:rsidP="00700C8B">
      <w:pPr>
        <w:rPr>
          <w:rFonts w:ascii="Century Gothic" w:hAnsi="Century Gothic"/>
          <w:b/>
          <w:sz w:val="24"/>
          <w:szCs w:val="24"/>
        </w:rPr>
      </w:pPr>
      <w:r w:rsidRPr="005B0FBD">
        <w:rPr>
          <w:rFonts w:ascii="Century Gothic" w:hAnsi="Century Gothic"/>
          <w:b/>
          <w:sz w:val="24"/>
          <w:szCs w:val="24"/>
        </w:rPr>
        <w:t>Treatment of a Heat Illness</w:t>
      </w:r>
    </w:p>
    <w:p w14:paraId="3499E123" w14:textId="77777777" w:rsidR="00700C8B" w:rsidRP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Participants who show any signs of a heat illness should be stopped and removed from the activity immediately.</w:t>
      </w:r>
    </w:p>
    <w:p w14:paraId="0E5EC5E6" w14:textId="77777777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Lay the person down to rest in a cool shaded area with some air circulation.</w:t>
      </w:r>
    </w:p>
    <w:p w14:paraId="64DAB549" w14:textId="77777777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Raise the legs and pelvis if possible.</w:t>
      </w:r>
    </w:p>
    <w:p w14:paraId="35699C38" w14:textId="77777777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Remove excess clothing.</w:t>
      </w:r>
    </w:p>
    <w:p w14:paraId="2F9ADCFF" w14:textId="00455ACC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 xml:space="preserve">Cool the person by wetting, misting or spraying the skin with water and fanning </w:t>
      </w:r>
      <w:r w:rsidR="00B373D8" w:rsidRPr="005B0FBD">
        <w:rPr>
          <w:rFonts w:ascii="Century Gothic" w:hAnsi="Century Gothic"/>
          <w:sz w:val="24"/>
          <w:szCs w:val="24"/>
        </w:rPr>
        <w:t>vigorously</w:t>
      </w:r>
      <w:r w:rsidRPr="005B0FBD">
        <w:rPr>
          <w:rFonts w:ascii="Century Gothic" w:hAnsi="Century Gothic"/>
          <w:sz w:val="24"/>
          <w:szCs w:val="24"/>
        </w:rPr>
        <w:t>.</w:t>
      </w:r>
    </w:p>
    <w:p w14:paraId="631CF581" w14:textId="77777777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Apply ice packs to the neck, armpits and groin.</w:t>
      </w:r>
    </w:p>
    <w:p w14:paraId="69035204" w14:textId="77777777" w:rsidR="00700C8B" w:rsidRPr="005B0FBD" w:rsidRDefault="00700C8B" w:rsidP="005B0FBD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B0FBD">
        <w:rPr>
          <w:rFonts w:ascii="Century Gothic" w:hAnsi="Century Gothic"/>
          <w:sz w:val="24"/>
          <w:szCs w:val="24"/>
        </w:rPr>
        <w:t>Give them cool water if they are conscious.</w:t>
      </w:r>
    </w:p>
    <w:p w14:paraId="3F6E62D5" w14:textId="77777777" w:rsidR="00700C8B" w:rsidRDefault="00700C8B" w:rsidP="00700C8B">
      <w:pPr>
        <w:rPr>
          <w:rFonts w:ascii="Century Gothic" w:hAnsi="Century Gothic"/>
          <w:sz w:val="24"/>
          <w:szCs w:val="24"/>
        </w:rPr>
      </w:pPr>
      <w:r w:rsidRPr="00700C8B">
        <w:rPr>
          <w:rFonts w:ascii="Century Gothic" w:hAnsi="Century Gothic"/>
          <w:sz w:val="24"/>
          <w:szCs w:val="24"/>
        </w:rPr>
        <w:t>If the person does not quickly recover and remains seriously ill, confused, vomiting or shows signs of altered</w:t>
      </w:r>
      <w:r w:rsidR="005B0FBD">
        <w:rPr>
          <w:rFonts w:ascii="Century Gothic" w:hAnsi="Century Gothic"/>
          <w:sz w:val="24"/>
          <w:szCs w:val="24"/>
        </w:rPr>
        <w:t xml:space="preserve"> </w:t>
      </w:r>
      <w:r w:rsidRPr="00700C8B">
        <w:rPr>
          <w:rFonts w:ascii="Century Gothic" w:hAnsi="Century Gothic"/>
          <w:sz w:val="24"/>
          <w:szCs w:val="24"/>
        </w:rPr>
        <w:t xml:space="preserve">consciousness call an ambulance </w:t>
      </w:r>
      <w:r w:rsidR="005B0FBD">
        <w:rPr>
          <w:rFonts w:ascii="Century Gothic" w:hAnsi="Century Gothic"/>
          <w:sz w:val="24"/>
          <w:szCs w:val="24"/>
        </w:rPr>
        <w:t xml:space="preserve">999 </w:t>
      </w:r>
      <w:r w:rsidRPr="00700C8B">
        <w:rPr>
          <w:rFonts w:ascii="Century Gothic" w:hAnsi="Century Gothic"/>
          <w:sz w:val="24"/>
          <w:szCs w:val="24"/>
        </w:rPr>
        <w:t>immediately and seek medical help. Continue cooling the person.</w:t>
      </w:r>
    </w:p>
    <w:p w14:paraId="08D25721" w14:textId="48D93451" w:rsidR="004E1CA8" w:rsidRPr="00700C8B" w:rsidRDefault="004E1CA8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Inform parents/ carers </w:t>
      </w:r>
      <w:r w:rsidR="00B373D8">
        <w:rPr>
          <w:rFonts w:ascii="Century Gothic" w:hAnsi="Century Gothic"/>
          <w:sz w:val="24"/>
          <w:szCs w:val="24"/>
        </w:rPr>
        <w:t>Immediately</w:t>
      </w:r>
    </w:p>
    <w:p w14:paraId="086546FD" w14:textId="77777777" w:rsidR="00845F80" w:rsidRDefault="005B0FBD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Record in the Accident/ Incident book</w:t>
      </w:r>
    </w:p>
    <w:p w14:paraId="3060FBA7" w14:textId="77777777" w:rsidR="004E1CA8" w:rsidRDefault="004E1CA8" w:rsidP="00700C8B">
      <w:pPr>
        <w:rPr>
          <w:rFonts w:ascii="Century Gothic" w:hAnsi="Century Gothic"/>
          <w:sz w:val="24"/>
          <w:szCs w:val="24"/>
        </w:rPr>
      </w:pPr>
    </w:p>
    <w:p w14:paraId="13A301CC" w14:textId="77777777" w:rsidR="004E1CA8" w:rsidRDefault="004E1CA8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Written May 2019</w:t>
      </w:r>
    </w:p>
    <w:p w14:paraId="6F88B790" w14:textId="12B6AEC8" w:rsidR="004E1CA8" w:rsidRDefault="004E1CA8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May 202</w:t>
      </w:r>
      <w:r w:rsidR="00CE26CF">
        <w:rPr>
          <w:rFonts w:ascii="Century Gothic" w:hAnsi="Century Gothic"/>
          <w:sz w:val="24"/>
          <w:szCs w:val="24"/>
        </w:rPr>
        <w:t>0 – Confirmed</w:t>
      </w:r>
    </w:p>
    <w:p w14:paraId="60B4CF53" w14:textId="53EE8F51" w:rsidR="00CE26CF" w:rsidRDefault="00CE26CF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</w:t>
      </w:r>
      <w:r w:rsidR="0011688C">
        <w:rPr>
          <w:rFonts w:ascii="Century Gothic" w:hAnsi="Century Gothic"/>
          <w:sz w:val="24"/>
          <w:szCs w:val="24"/>
        </w:rPr>
        <w:t>ed</w:t>
      </w:r>
      <w:r>
        <w:rPr>
          <w:rFonts w:ascii="Century Gothic" w:hAnsi="Century Gothic"/>
          <w:sz w:val="24"/>
          <w:szCs w:val="24"/>
        </w:rPr>
        <w:t xml:space="preserve"> Ma</w:t>
      </w:r>
      <w:r w:rsidR="0011688C">
        <w:rPr>
          <w:rFonts w:ascii="Century Gothic" w:hAnsi="Century Gothic"/>
          <w:sz w:val="24"/>
          <w:szCs w:val="24"/>
        </w:rPr>
        <w:t>rch</w:t>
      </w:r>
      <w:r>
        <w:rPr>
          <w:rFonts w:ascii="Century Gothic" w:hAnsi="Century Gothic"/>
          <w:sz w:val="24"/>
          <w:szCs w:val="24"/>
        </w:rPr>
        <w:t xml:space="preserve"> 2021</w:t>
      </w:r>
      <w:r w:rsidR="0011688C">
        <w:rPr>
          <w:rFonts w:ascii="Century Gothic" w:hAnsi="Century Gothic"/>
          <w:sz w:val="24"/>
          <w:szCs w:val="24"/>
        </w:rPr>
        <w:t xml:space="preserve"> – Confirmed</w:t>
      </w:r>
    </w:p>
    <w:p w14:paraId="2521B16B" w14:textId="3ADA6CB5" w:rsidR="0011688C" w:rsidRPr="00700C8B" w:rsidRDefault="0011688C" w:rsidP="00700C8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March 2022</w:t>
      </w:r>
    </w:p>
    <w:sectPr w:rsidR="0011688C" w:rsidRPr="00700C8B" w:rsidSect="00700C8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B56"/>
    <w:multiLevelType w:val="hybridMultilevel"/>
    <w:tmpl w:val="BE4CE4A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0F0E2B"/>
    <w:multiLevelType w:val="hybridMultilevel"/>
    <w:tmpl w:val="B63E06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8B"/>
    <w:rsid w:val="0011688C"/>
    <w:rsid w:val="004E1CA8"/>
    <w:rsid w:val="005B0FBD"/>
    <w:rsid w:val="006725AF"/>
    <w:rsid w:val="006B789E"/>
    <w:rsid w:val="00700C8B"/>
    <w:rsid w:val="00845F80"/>
    <w:rsid w:val="00B373D8"/>
    <w:rsid w:val="00C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6A820"/>
  <w15:chartTrackingRefBased/>
  <w15:docId w15:val="{651C2168-B4FA-43AD-8DF4-73A77C8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Howlett</dc:creator>
  <cp:keywords/>
  <dc:description/>
  <cp:lastModifiedBy>Nigel Howlett</cp:lastModifiedBy>
  <cp:revision>4</cp:revision>
  <cp:lastPrinted>2021-03-13T13:20:00Z</cp:lastPrinted>
  <dcterms:created xsi:type="dcterms:W3CDTF">2021-03-13T13:21:00Z</dcterms:created>
  <dcterms:modified xsi:type="dcterms:W3CDTF">2021-06-09T18:06:00Z</dcterms:modified>
</cp:coreProperties>
</file>